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1.   DEFINITION, SCOPE AND IMPORTANCE OF FARM MANAGEMENT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Farm Management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It  is  the  science  of  organizing  and  combining  people,  natural  and  material  resources  for  the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color w:val="000000"/>
          <w:kern w:val="0"/>
          <w:sz w:val="24"/>
          <w:szCs w:val="24"/>
        </w:rPr>
      </w:pP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purpose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of crop and livestock production in order to maximize profit while optimizing input use.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Such </w:t>
      </w: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resources  include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land, </w:t>
      </w:r>
      <w:proofErr w:type="spell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labour</w:t>
      </w:r>
      <w:proofErr w:type="spell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, management skill, specialist  knowledge,  capital (financial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and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equipment), sunlight, irrigation, plants and animals, livestock feed, fertilizer, agrochemical,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time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, etc.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Farm management is best examined and understood under the whole farm situation. This include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a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study of the  </w:t>
      </w:r>
    </w:p>
    <w:p w:rsidR="00881AAD" w:rsidRPr="00266107" w:rsidRDefault="00881AAD" w:rsidP="00881AAD">
      <w:pPr>
        <w:autoSpaceDE w:val="0"/>
        <w:autoSpaceDN w:val="0"/>
        <w:adjustRightInd w:val="0"/>
        <w:ind w:left="2210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a)  Human elements </w:t>
      </w:r>
    </w:p>
    <w:p w:rsidR="00881AAD" w:rsidRPr="00266107" w:rsidRDefault="00881AAD" w:rsidP="00881AAD">
      <w:pPr>
        <w:autoSpaceDE w:val="0"/>
        <w:autoSpaceDN w:val="0"/>
        <w:adjustRightInd w:val="0"/>
        <w:ind w:left="2210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b)  Technical elements </w:t>
      </w:r>
    </w:p>
    <w:p w:rsidR="00881AAD" w:rsidRPr="00266107" w:rsidRDefault="00881AAD" w:rsidP="00881AAD">
      <w:pPr>
        <w:autoSpaceDE w:val="0"/>
        <w:autoSpaceDN w:val="0"/>
        <w:adjustRightInd w:val="0"/>
        <w:ind w:left="2210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c)  Economic, financial, growth and investment aspect </w:t>
      </w:r>
    </w:p>
    <w:p w:rsidR="00881AAD" w:rsidRPr="00266107" w:rsidRDefault="00881AAD" w:rsidP="00881AAD">
      <w:pPr>
        <w:autoSpaceDE w:val="0"/>
        <w:autoSpaceDN w:val="0"/>
        <w:adjustRightInd w:val="0"/>
        <w:ind w:left="2210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d)  Risk and uncertainty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Economics is the core of farm management, since the key task of </w:t>
      </w: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farm  management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is making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choice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between two or more alternatives. 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Important Questions a Farm Manager Must Ask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A farmer should be able to answer the following key questions for the farm business to grow: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color w:val="000000"/>
          <w:kern w:val="0"/>
          <w:sz w:val="24"/>
          <w:szCs w:val="24"/>
        </w:rPr>
      </w:pP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a)  What is likely to be the return on all the capital invested in the business, as it currently operates?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This is also known as the efficiency, or productivity, of the resources invested in the business. </w:t>
      </w:r>
    </w:p>
    <w:p w:rsidR="00881AAD" w:rsidRPr="00266107" w:rsidRDefault="00881AAD" w:rsidP="00881AAD">
      <w:pPr>
        <w:autoSpaceDE w:val="0"/>
        <w:autoSpaceDN w:val="0"/>
        <w:adjustRightInd w:val="0"/>
        <w:ind w:left="256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b)  What is likely to be the return on our own capital invested in the business, as it </w:t>
      </w: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currently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operates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? </w:t>
      </w:r>
    </w:p>
    <w:p w:rsidR="00881AAD" w:rsidRPr="00266107" w:rsidRDefault="00881AAD" w:rsidP="00881AAD">
      <w:pPr>
        <w:autoSpaceDE w:val="0"/>
        <w:autoSpaceDN w:val="0"/>
        <w:adjustRightInd w:val="0"/>
        <w:ind w:left="256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c)  How much is our net worth likely to grow? </w:t>
      </w:r>
    </w:p>
    <w:p w:rsidR="00881AAD" w:rsidRPr="00266107" w:rsidRDefault="00881AAD" w:rsidP="00881AAD">
      <w:pPr>
        <w:autoSpaceDE w:val="0"/>
        <w:autoSpaceDN w:val="0"/>
        <w:adjustRightInd w:val="0"/>
        <w:ind w:left="256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color w:val="000000"/>
          <w:kern w:val="0"/>
          <w:sz w:val="24"/>
          <w:szCs w:val="24"/>
        </w:rPr>
      </w:pP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d)  How might we improve the most likely future return on the capital invested in the business?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e)  Of the alternative means of improving the productivity of the resources in the business, which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means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are likely to be best?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f)  What combination of our own and other people’s capital is the business likely to be able to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service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? </w:t>
      </w:r>
    </w:p>
    <w:p w:rsidR="00881AAD" w:rsidRPr="00266107" w:rsidRDefault="00881AAD" w:rsidP="00881AAD">
      <w:pPr>
        <w:autoSpaceDE w:val="0"/>
        <w:autoSpaceDN w:val="0"/>
        <w:adjustRightInd w:val="0"/>
        <w:ind w:left="1829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Cite as: </w:t>
      </w:r>
      <w:proofErr w:type="spellStart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>Okojie</w:t>
      </w:r>
      <w:proofErr w:type="spellEnd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, L.O. and </w:t>
      </w:r>
      <w:proofErr w:type="spellStart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>Ayinde</w:t>
      </w:r>
      <w:proofErr w:type="spellEnd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, I. A. Course materials for AEM 302, Principles of Farm Management. Open </w:t>
      </w:r>
    </w:p>
    <w:p w:rsidR="00881AAD" w:rsidRPr="00266107" w:rsidRDefault="00881AAD" w:rsidP="00881AAD">
      <w:pPr>
        <w:autoSpaceDE w:val="0"/>
        <w:autoSpaceDN w:val="0"/>
        <w:adjustRightInd w:val="0"/>
        <w:ind w:left="1829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>Courseware, University of Agriculture, Abeokuta, Nigeria.</w:t>
      </w:r>
      <w:proofErr w:type="gramEnd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gramStart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>Downloaded on (DD Month YYYY).</w:t>
      </w:r>
      <w:proofErr w:type="gramEnd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jc w:val="left"/>
        <w:rPr>
          <w:rFonts w:cs="Times New Roman"/>
          <w:sz w:val="24"/>
          <w:szCs w:val="24"/>
        </w:rPr>
        <w:sectPr w:rsidR="00881AAD" w:rsidRPr="00266107">
          <w:pgSz w:w="13025" w:h="21575"/>
          <w:pgMar w:top="100" w:right="0" w:bottom="0" w:left="0" w:header="851" w:footer="992" w:gutter="0"/>
          <w:cols w:space="425"/>
          <w:docGrid w:type="lines" w:linePitch="312"/>
        </w:sectPr>
      </w:pPr>
    </w:p>
    <w:p w:rsidR="00881AAD" w:rsidRPr="00266107" w:rsidRDefault="00881AAD" w:rsidP="00881AAD">
      <w:pPr>
        <w:jc w:val="left"/>
        <w:rPr>
          <w:rFonts w:cs="Times New Roman"/>
          <w:sz w:val="24"/>
          <w:szCs w:val="24"/>
        </w:rPr>
      </w:pP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cs="Times New Roman"/>
          <w:noProof/>
          <w:sz w:val="24"/>
          <w:szCs w:val="24"/>
        </w:rPr>
        <w:pict>
          <v:line id="_x0000_s1026" style="position:absolute;left:0;text-align:left;z-index:-251656192;mso-position-horizontal-relative:page;mso-position-vertical-relative:page" from="93.2pt,658.85pt" to="149.6pt,658.85pt" o:allowincell="f" strokeweight=".85pt">
            <w10:wrap anchorx="page" anchory="page"/>
          </v:line>
        </w:pict>
      </w:r>
      <w:r w:rsidRPr="00266107">
        <w:rPr>
          <w:rFonts w:cs="Times New Roman"/>
          <w:noProof/>
          <w:sz w:val="24"/>
          <w:szCs w:val="24"/>
        </w:rPr>
        <w:pict>
          <v:line id="_x0000_s1027" style="position:absolute;left:0;text-align:left;z-index:-251655168;mso-position-horizontal-relative:page;mso-position-vertical-relative:page" from="149.65pt,658.85pt" to="149.65pt,658pt" o:allowincell="f" strokeweight=".85pt">
            <w10:wrap anchorx="page" anchory="page"/>
          </v:line>
        </w:pict>
      </w:r>
      <w:r w:rsidRPr="00266107">
        <w:rPr>
          <w:rFonts w:cs="Times New Roman"/>
          <w:noProof/>
          <w:sz w:val="24"/>
          <w:szCs w:val="24"/>
        </w:rPr>
        <w:pict>
          <v:line id="_x0000_s1028" style="position:absolute;left:0;text-align:left;z-index:-251654144;mso-position-horizontal-relative:page;mso-position-vertical-relative:page" from="149.65pt,658pt" to="93.25pt,658pt" o:allowincell="f" strokeweight=".85pt">
            <w10:wrap anchorx="page" anchory="page"/>
          </v:line>
        </w:pict>
      </w:r>
      <w:r w:rsidRPr="00266107">
        <w:rPr>
          <w:rFonts w:cs="Times New Roman"/>
          <w:noProof/>
          <w:sz w:val="24"/>
          <w:szCs w:val="24"/>
        </w:rPr>
        <w:pict>
          <v:line id="_x0000_s1029" style="position:absolute;left:0;text-align:left;z-index:-251653120;mso-position-horizontal-relative:page;mso-position-vertical-relative:page" from="93.2pt,658pt" to="93.2pt,658.85pt" o:allowincell="f" strokeweight=".85pt">
            <w10:wrap anchorx="page" anchory="page"/>
          </v:line>
        </w:pict>
      </w:r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g)  What combination of our own and other people’s </w:t>
      </w:r>
      <w:proofErr w:type="gramStart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>capital  are</w:t>
      </w:r>
      <w:proofErr w:type="gramEnd"/>
      <w:r w:rsidRPr="00266107">
        <w:rPr>
          <w:rFonts w:eastAsia="Times New Roman" w:cs="Times New Roman"/>
          <w:color w:val="000000"/>
          <w:spacing w:val="1"/>
          <w:kern w:val="0"/>
          <w:sz w:val="24"/>
          <w:szCs w:val="24"/>
        </w:rPr>
        <w:t xml:space="preserve"> likely to enable our own capital (net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worth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or equity) to grow at a satisfactory rate? </w:t>
      </w:r>
    </w:p>
    <w:p w:rsidR="00881AAD" w:rsidRPr="00266107" w:rsidRDefault="00881AAD" w:rsidP="00881AAD">
      <w:pPr>
        <w:autoSpaceDE w:val="0"/>
        <w:autoSpaceDN w:val="0"/>
        <w:adjustRightInd w:val="0"/>
        <w:ind w:left="256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h)  What will be the best means of acquiring the services of land, and what should we pay?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i</w:t>
      </w:r>
      <w:proofErr w:type="spell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)  What will be the best means of acquiring the services of a particular piece of machinery or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equipment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?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j)  Should we add capital to the existing land resources that are under our control in order to </w:t>
      </w: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improve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productivity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of the whole farm resources? </w:t>
      </w:r>
    </w:p>
    <w:p w:rsidR="00881AAD" w:rsidRPr="00266107" w:rsidRDefault="00881AAD" w:rsidP="00881AAD">
      <w:pPr>
        <w:autoSpaceDE w:val="0"/>
        <w:autoSpaceDN w:val="0"/>
        <w:adjustRightInd w:val="0"/>
        <w:ind w:left="1852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187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k)  How  will  we  set  the  business  up to  cope  with the  reality that  yields  and  quality of product  will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uctuate</w:t>
      </w:r>
      <w:proofErr w:type="spell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 considerably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from  year to year  because of  climatic  variability, and prices will   </w:t>
      </w:r>
      <w:proofErr w:type="spell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uctuate</w:t>
      </w:r>
      <w:proofErr w:type="spell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</w:p>
    <w:p w:rsidR="00881AAD" w:rsidRPr="00266107" w:rsidRDefault="00881AAD" w:rsidP="00881AAD">
      <w:pPr>
        <w:autoSpaceDE w:val="0"/>
        <w:autoSpaceDN w:val="0"/>
        <w:adjustRightInd w:val="0"/>
        <w:ind w:left="2544"/>
        <w:jc w:val="left"/>
        <w:rPr>
          <w:rFonts w:eastAsia="Times New Roman" w:cs="Times New Roman"/>
          <w:sz w:val="24"/>
          <w:szCs w:val="24"/>
        </w:rPr>
      </w:pPr>
      <w:proofErr w:type="gramStart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>considerably</w:t>
      </w:r>
      <w:proofErr w:type="gramEnd"/>
      <w:r w:rsidRPr="00266107">
        <w:rPr>
          <w:rFonts w:eastAsia="Times New Roman" w:cs="Times New Roman"/>
          <w:color w:val="000000"/>
          <w:kern w:val="0"/>
          <w:sz w:val="24"/>
          <w:szCs w:val="24"/>
        </w:rPr>
        <w:t xml:space="preserve"> because of market volatility? </w:t>
      </w:r>
    </w:p>
    <w:p w:rsidR="00846C12" w:rsidRDefault="00846C12"/>
    <w:sectPr w:rsidR="00846C12" w:rsidSect="0084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AAD"/>
    <w:rsid w:val="00846C12"/>
    <w:rsid w:val="0088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AD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webouser</dc:creator>
  <cp:lastModifiedBy>webouser</cp:lastModifiedBy>
  <cp:revision>1</cp:revision>
  <dcterms:created xsi:type="dcterms:W3CDTF">2012-06-14T21:27:00Z</dcterms:created>
  <dcterms:modified xsi:type="dcterms:W3CDTF">2012-06-14T21:28:00Z</dcterms:modified>
</cp:coreProperties>
</file>